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2BDDC" w14:textId="77777777" w:rsidR="002149BA" w:rsidRDefault="00D66E64">
      <w:pPr>
        <w:pBdr>
          <w:top w:val="nil"/>
          <w:left w:val="nil"/>
          <w:bottom w:val="nil"/>
          <w:right w:val="nil"/>
          <w:between w:val="nil"/>
        </w:pBdr>
        <w:spacing w:after="0" w:line="240" w:lineRule="auto"/>
        <w:rPr>
          <w:color w:val="000000"/>
        </w:rPr>
      </w:pPr>
      <w:r>
        <w:rPr>
          <w:color w:val="000000"/>
        </w:rPr>
        <w:t xml:space="preserve">April </w:t>
      </w:r>
      <w:r>
        <w:t>25, 2019</w:t>
      </w:r>
      <w:r>
        <w:rPr>
          <w:noProof/>
        </w:rPr>
        <w:drawing>
          <wp:anchor distT="0" distB="0" distL="114300" distR="114300" simplePos="0" relativeHeight="251658240" behindDoc="0" locked="0" layoutInCell="1" hidden="0" allowOverlap="1" wp14:anchorId="044B6512" wp14:editId="5B710ABA">
            <wp:simplePos x="0" y="0"/>
            <wp:positionH relativeFrom="column">
              <wp:posOffset>2245360</wp:posOffset>
            </wp:positionH>
            <wp:positionV relativeFrom="paragraph">
              <wp:posOffset>0</wp:posOffset>
            </wp:positionV>
            <wp:extent cx="2367280" cy="1097280"/>
            <wp:effectExtent l="0" t="0" r="0" b="0"/>
            <wp:wrapSquare wrapText="bothSides" distT="0" distB="0" distL="114300" distR="114300"/>
            <wp:docPr id="1" name="image1.png" descr="Walk a thon 2.png"/>
            <wp:cNvGraphicFramePr/>
            <a:graphic xmlns:a="http://schemas.openxmlformats.org/drawingml/2006/main">
              <a:graphicData uri="http://schemas.openxmlformats.org/drawingml/2006/picture">
                <pic:pic xmlns:pic="http://schemas.openxmlformats.org/drawingml/2006/picture">
                  <pic:nvPicPr>
                    <pic:cNvPr id="0" name="image1.png" descr="Walk a thon 2.png"/>
                    <pic:cNvPicPr preferRelativeResize="0"/>
                  </pic:nvPicPr>
                  <pic:blipFill>
                    <a:blip r:embed="rId7"/>
                    <a:srcRect/>
                    <a:stretch>
                      <a:fillRect/>
                    </a:stretch>
                  </pic:blipFill>
                  <pic:spPr>
                    <a:xfrm>
                      <a:off x="0" y="0"/>
                      <a:ext cx="2367280" cy="1097280"/>
                    </a:xfrm>
                    <a:prstGeom prst="rect">
                      <a:avLst/>
                    </a:prstGeom>
                    <a:ln/>
                  </pic:spPr>
                </pic:pic>
              </a:graphicData>
            </a:graphic>
          </wp:anchor>
        </w:drawing>
      </w:r>
    </w:p>
    <w:p w14:paraId="205A52C0" w14:textId="77777777" w:rsidR="002149BA" w:rsidRDefault="002149BA">
      <w:pPr>
        <w:pBdr>
          <w:top w:val="nil"/>
          <w:left w:val="nil"/>
          <w:bottom w:val="nil"/>
          <w:right w:val="nil"/>
          <w:between w:val="nil"/>
        </w:pBdr>
        <w:spacing w:after="0" w:line="240" w:lineRule="auto"/>
        <w:rPr>
          <w:color w:val="000000"/>
        </w:rPr>
      </w:pPr>
    </w:p>
    <w:p w14:paraId="44256192" w14:textId="77777777" w:rsidR="002149BA" w:rsidRDefault="002149BA">
      <w:pPr>
        <w:pBdr>
          <w:top w:val="nil"/>
          <w:left w:val="nil"/>
          <w:bottom w:val="nil"/>
          <w:right w:val="nil"/>
          <w:between w:val="nil"/>
        </w:pBdr>
        <w:spacing w:after="0" w:line="240" w:lineRule="auto"/>
        <w:rPr>
          <w:color w:val="000000"/>
          <w:sz w:val="24"/>
          <w:szCs w:val="24"/>
        </w:rPr>
      </w:pPr>
    </w:p>
    <w:p w14:paraId="691D055D" w14:textId="77777777" w:rsidR="002149BA" w:rsidRDefault="002149BA">
      <w:pPr>
        <w:pBdr>
          <w:top w:val="nil"/>
          <w:left w:val="nil"/>
          <w:bottom w:val="nil"/>
          <w:right w:val="nil"/>
          <w:between w:val="nil"/>
        </w:pBdr>
        <w:spacing w:after="0" w:line="240" w:lineRule="auto"/>
        <w:rPr>
          <w:color w:val="000000"/>
          <w:sz w:val="24"/>
          <w:szCs w:val="24"/>
        </w:rPr>
      </w:pPr>
    </w:p>
    <w:p w14:paraId="1963AD22" w14:textId="77777777" w:rsidR="002149BA" w:rsidRDefault="002149BA">
      <w:pPr>
        <w:pBdr>
          <w:top w:val="nil"/>
          <w:left w:val="nil"/>
          <w:bottom w:val="nil"/>
          <w:right w:val="nil"/>
          <w:between w:val="nil"/>
        </w:pBdr>
        <w:spacing w:after="0" w:line="240" w:lineRule="auto"/>
        <w:rPr>
          <w:color w:val="000000"/>
          <w:sz w:val="24"/>
          <w:szCs w:val="24"/>
        </w:rPr>
      </w:pPr>
    </w:p>
    <w:p w14:paraId="1FF5BDDB" w14:textId="77777777" w:rsidR="002149BA" w:rsidRDefault="002149BA">
      <w:pPr>
        <w:pBdr>
          <w:top w:val="nil"/>
          <w:left w:val="nil"/>
          <w:bottom w:val="nil"/>
          <w:right w:val="nil"/>
          <w:between w:val="nil"/>
        </w:pBdr>
        <w:spacing w:after="0" w:line="240" w:lineRule="auto"/>
        <w:rPr>
          <w:color w:val="000000"/>
          <w:sz w:val="24"/>
          <w:szCs w:val="24"/>
        </w:rPr>
      </w:pPr>
    </w:p>
    <w:p w14:paraId="31813F7E" w14:textId="77777777" w:rsidR="002149BA" w:rsidRDefault="002149BA">
      <w:pPr>
        <w:pBdr>
          <w:top w:val="nil"/>
          <w:left w:val="nil"/>
          <w:bottom w:val="nil"/>
          <w:right w:val="nil"/>
          <w:between w:val="nil"/>
        </w:pBdr>
        <w:spacing w:after="0" w:line="240" w:lineRule="auto"/>
        <w:rPr>
          <w:color w:val="000000"/>
          <w:sz w:val="24"/>
          <w:szCs w:val="24"/>
        </w:rPr>
      </w:pPr>
    </w:p>
    <w:p w14:paraId="466DA2CF" w14:textId="77777777" w:rsidR="002149BA" w:rsidRDefault="00D66E64">
      <w:pPr>
        <w:pBdr>
          <w:top w:val="nil"/>
          <w:left w:val="nil"/>
          <w:bottom w:val="nil"/>
          <w:right w:val="nil"/>
          <w:between w:val="nil"/>
        </w:pBdr>
        <w:spacing w:after="0" w:line="240" w:lineRule="auto"/>
        <w:rPr>
          <w:color w:val="000000"/>
          <w:sz w:val="24"/>
          <w:szCs w:val="24"/>
        </w:rPr>
      </w:pPr>
      <w:r>
        <w:rPr>
          <w:color w:val="000000"/>
          <w:sz w:val="24"/>
          <w:szCs w:val="24"/>
        </w:rPr>
        <w:t>Dear Parents and Friends;</w:t>
      </w:r>
    </w:p>
    <w:p w14:paraId="770BB776" w14:textId="77777777" w:rsidR="002149BA" w:rsidRDefault="002149BA">
      <w:pPr>
        <w:pBdr>
          <w:top w:val="nil"/>
          <w:left w:val="nil"/>
          <w:bottom w:val="nil"/>
          <w:right w:val="nil"/>
          <w:between w:val="nil"/>
        </w:pBdr>
        <w:spacing w:after="0" w:line="240" w:lineRule="auto"/>
        <w:rPr>
          <w:color w:val="000000"/>
          <w:sz w:val="24"/>
          <w:szCs w:val="24"/>
        </w:rPr>
      </w:pPr>
    </w:p>
    <w:p w14:paraId="178A2906" w14:textId="77777777" w:rsidR="002149BA" w:rsidRDefault="00D66E64">
      <w:pPr>
        <w:pBdr>
          <w:top w:val="nil"/>
          <w:left w:val="nil"/>
          <w:bottom w:val="nil"/>
          <w:right w:val="nil"/>
          <w:between w:val="nil"/>
        </w:pBdr>
        <w:spacing w:after="0" w:line="240" w:lineRule="auto"/>
        <w:rPr>
          <w:color w:val="000000"/>
          <w:sz w:val="24"/>
          <w:szCs w:val="24"/>
        </w:rPr>
      </w:pPr>
      <w:r>
        <w:rPr>
          <w:color w:val="000000"/>
          <w:sz w:val="24"/>
          <w:szCs w:val="24"/>
        </w:rPr>
        <w:t>On Thursday May 2</w:t>
      </w:r>
      <w:r>
        <w:rPr>
          <w:sz w:val="24"/>
          <w:szCs w:val="24"/>
        </w:rPr>
        <w:t>3rd</w:t>
      </w:r>
      <w:r>
        <w:rPr>
          <w:color w:val="000000"/>
          <w:sz w:val="24"/>
          <w:szCs w:val="24"/>
        </w:rPr>
        <w:t xml:space="preserve">, our entire school will be participating in our Walk-A-Thon &amp; Field Day Events!   We wish to extend an invitation to family and friends to join us in helping raise funds for our technology resources here at school.   </w:t>
      </w:r>
    </w:p>
    <w:p w14:paraId="2A548819" w14:textId="77777777" w:rsidR="002149BA" w:rsidRDefault="002149BA">
      <w:pPr>
        <w:pBdr>
          <w:top w:val="nil"/>
          <w:left w:val="nil"/>
          <w:bottom w:val="nil"/>
          <w:right w:val="nil"/>
          <w:between w:val="nil"/>
        </w:pBdr>
        <w:spacing w:after="0" w:line="240" w:lineRule="auto"/>
        <w:rPr>
          <w:color w:val="000000"/>
          <w:sz w:val="24"/>
          <w:szCs w:val="24"/>
        </w:rPr>
      </w:pPr>
    </w:p>
    <w:p w14:paraId="07F5F469" w14:textId="77777777" w:rsidR="002149BA" w:rsidRDefault="00D66E64">
      <w:pPr>
        <w:pBdr>
          <w:top w:val="nil"/>
          <w:left w:val="nil"/>
          <w:bottom w:val="nil"/>
          <w:right w:val="nil"/>
          <w:between w:val="nil"/>
        </w:pBdr>
        <w:spacing w:after="0" w:line="240" w:lineRule="auto"/>
        <w:rPr>
          <w:b/>
          <w:color w:val="000000"/>
          <w:sz w:val="28"/>
          <w:szCs w:val="28"/>
        </w:rPr>
      </w:pPr>
      <w:r>
        <w:rPr>
          <w:b/>
          <w:color w:val="000000"/>
          <w:sz w:val="28"/>
          <w:szCs w:val="28"/>
        </w:rPr>
        <w:t>Why are we having this Fundraiser?</w:t>
      </w:r>
    </w:p>
    <w:p w14:paraId="01AE2502" w14:textId="79A2FF23" w:rsidR="002149BA" w:rsidRDefault="00D66E64">
      <w:pPr>
        <w:pBdr>
          <w:top w:val="nil"/>
          <w:left w:val="nil"/>
          <w:bottom w:val="nil"/>
          <w:right w:val="nil"/>
          <w:between w:val="nil"/>
        </w:pBdr>
        <w:spacing w:after="0" w:line="240" w:lineRule="auto"/>
        <w:rPr>
          <w:color w:val="000000"/>
          <w:sz w:val="24"/>
          <w:szCs w:val="24"/>
        </w:rPr>
      </w:pPr>
      <w:r>
        <w:rPr>
          <w:color w:val="000000"/>
          <w:sz w:val="24"/>
          <w:szCs w:val="24"/>
        </w:rPr>
        <w:t xml:space="preserve">The money raised is carefully spent on purchases to keep up with the </w:t>
      </w:r>
      <w:r w:rsidR="000D057A">
        <w:rPr>
          <w:color w:val="000000"/>
          <w:sz w:val="24"/>
          <w:szCs w:val="24"/>
        </w:rPr>
        <w:t>ever-changing</w:t>
      </w:r>
      <w:r>
        <w:rPr>
          <w:color w:val="000000"/>
          <w:sz w:val="24"/>
          <w:szCs w:val="24"/>
        </w:rPr>
        <w:t xml:space="preserve"> technology</w:t>
      </w:r>
      <w:r>
        <w:rPr>
          <w:sz w:val="24"/>
          <w:szCs w:val="24"/>
        </w:rPr>
        <w:t xml:space="preserve">. </w:t>
      </w:r>
      <w:r>
        <w:rPr>
          <w:color w:val="000000"/>
          <w:sz w:val="24"/>
          <w:szCs w:val="24"/>
        </w:rPr>
        <w:t xml:space="preserve">  We need to update the computer software and equipment to enhance our children’s learning at school. We </w:t>
      </w:r>
      <w:r w:rsidR="000D057A">
        <w:rPr>
          <w:color w:val="000000"/>
          <w:sz w:val="24"/>
          <w:szCs w:val="24"/>
        </w:rPr>
        <w:t>consistently</w:t>
      </w:r>
      <w:r>
        <w:rPr>
          <w:color w:val="000000"/>
          <w:sz w:val="24"/>
          <w:szCs w:val="24"/>
        </w:rPr>
        <w:t xml:space="preserve"> need</w:t>
      </w:r>
      <w:r>
        <w:rPr>
          <w:sz w:val="24"/>
          <w:szCs w:val="24"/>
        </w:rPr>
        <w:t xml:space="preserve"> to purchase bulbs for </w:t>
      </w:r>
      <w:r w:rsidR="000D057A">
        <w:rPr>
          <w:sz w:val="24"/>
          <w:szCs w:val="24"/>
        </w:rPr>
        <w:t>projectors</w:t>
      </w:r>
      <w:r>
        <w:rPr>
          <w:sz w:val="24"/>
          <w:szCs w:val="24"/>
        </w:rPr>
        <w:t>.</w:t>
      </w:r>
      <w:r>
        <w:rPr>
          <w:color w:val="000000"/>
          <w:sz w:val="24"/>
          <w:szCs w:val="24"/>
        </w:rPr>
        <w:t xml:space="preserve">  </w:t>
      </w:r>
      <w:r>
        <w:rPr>
          <w:b/>
          <w:color w:val="000000"/>
          <w:sz w:val="24"/>
          <w:szCs w:val="24"/>
        </w:rPr>
        <w:t>For 201</w:t>
      </w:r>
      <w:r>
        <w:rPr>
          <w:b/>
          <w:sz w:val="24"/>
          <w:szCs w:val="24"/>
        </w:rPr>
        <w:t>9</w:t>
      </w:r>
      <w:r>
        <w:rPr>
          <w:b/>
          <w:color w:val="000000"/>
          <w:sz w:val="24"/>
          <w:szCs w:val="24"/>
        </w:rPr>
        <w:t>;</w:t>
      </w:r>
      <w:r>
        <w:rPr>
          <w:color w:val="000000"/>
          <w:sz w:val="24"/>
          <w:szCs w:val="24"/>
        </w:rPr>
        <w:t xml:space="preserve"> Our goal is t</w:t>
      </w:r>
      <w:r>
        <w:rPr>
          <w:sz w:val="24"/>
          <w:szCs w:val="24"/>
        </w:rPr>
        <w:t>o create a Maker Space to enhance STREAM learning and hopefully purchase a Smart Panel for our Technology Room.</w:t>
      </w:r>
      <w:r>
        <w:rPr>
          <w:color w:val="000000"/>
          <w:sz w:val="24"/>
          <w:szCs w:val="24"/>
        </w:rPr>
        <w:t xml:space="preserve">   A portion of the money raised is placed in a technology savings account to use as a resource for when the unexpected emergency happens.  For example, the cost of replacing one bulb</w:t>
      </w:r>
      <w:r>
        <w:rPr>
          <w:sz w:val="24"/>
          <w:szCs w:val="24"/>
        </w:rPr>
        <w:t xml:space="preserve"> in a </w:t>
      </w:r>
      <w:r w:rsidR="000D057A">
        <w:rPr>
          <w:sz w:val="24"/>
          <w:szCs w:val="24"/>
        </w:rPr>
        <w:t>projector,</w:t>
      </w:r>
      <w:r>
        <w:rPr>
          <w:color w:val="000000"/>
          <w:sz w:val="24"/>
          <w:szCs w:val="24"/>
        </w:rPr>
        <w:t xml:space="preserve"> which is in every classroom, can cost $</w:t>
      </w:r>
      <w:r>
        <w:rPr>
          <w:sz w:val="24"/>
          <w:szCs w:val="24"/>
        </w:rPr>
        <w:t>200 or more</w:t>
      </w:r>
      <w:r>
        <w:rPr>
          <w:color w:val="000000"/>
          <w:sz w:val="24"/>
          <w:szCs w:val="24"/>
        </w:rPr>
        <w:t xml:space="preserve">.  If more than one bulb burns out at the same time, then we are in serious financial trouble.  The replacement cost of a smart board pen set is $90.00  </w:t>
      </w:r>
    </w:p>
    <w:p w14:paraId="10CE6E6F" w14:textId="77777777" w:rsidR="002149BA" w:rsidRDefault="002149BA">
      <w:pPr>
        <w:pBdr>
          <w:top w:val="nil"/>
          <w:left w:val="nil"/>
          <w:bottom w:val="nil"/>
          <w:right w:val="nil"/>
          <w:between w:val="nil"/>
        </w:pBdr>
        <w:spacing w:after="0" w:line="240" w:lineRule="auto"/>
        <w:rPr>
          <w:color w:val="000000"/>
          <w:sz w:val="24"/>
          <w:szCs w:val="24"/>
        </w:rPr>
      </w:pPr>
    </w:p>
    <w:p w14:paraId="5A6F4E59" w14:textId="77777777" w:rsidR="002149BA" w:rsidRDefault="00D66E64">
      <w:pPr>
        <w:pBdr>
          <w:top w:val="nil"/>
          <w:left w:val="nil"/>
          <w:bottom w:val="nil"/>
          <w:right w:val="nil"/>
          <w:between w:val="nil"/>
        </w:pBdr>
        <w:spacing w:after="0" w:line="240" w:lineRule="auto"/>
        <w:rPr>
          <w:b/>
          <w:color w:val="000000"/>
          <w:sz w:val="28"/>
          <w:szCs w:val="28"/>
        </w:rPr>
      </w:pPr>
      <w:r>
        <w:rPr>
          <w:b/>
          <w:color w:val="000000"/>
          <w:sz w:val="28"/>
          <w:szCs w:val="28"/>
        </w:rPr>
        <w:t>Pledge Information:</w:t>
      </w:r>
    </w:p>
    <w:p w14:paraId="7B1D9BBF" w14:textId="77777777" w:rsidR="002149BA" w:rsidRDefault="00D66E64">
      <w:pPr>
        <w:pBdr>
          <w:top w:val="nil"/>
          <w:left w:val="nil"/>
          <w:bottom w:val="nil"/>
          <w:right w:val="nil"/>
          <w:between w:val="nil"/>
        </w:pBdr>
        <w:spacing w:after="0" w:line="240" w:lineRule="auto"/>
        <w:rPr>
          <w:color w:val="000000"/>
          <w:sz w:val="24"/>
          <w:szCs w:val="24"/>
        </w:rPr>
      </w:pPr>
      <w:r>
        <w:rPr>
          <w:color w:val="000000"/>
          <w:sz w:val="24"/>
          <w:szCs w:val="24"/>
        </w:rPr>
        <w:t>We are requesting donations per family, not per student.  You can help by asking friends directly and collecting their donation and filling out the pledge sheet in this packet.  Please make sure to write your child’s name on the outside of the envelope with their room number and walk a thon donation. We are asking each of our families to donate $50.00; however, any amount is appreciated!</w:t>
      </w:r>
    </w:p>
    <w:p w14:paraId="39ECF269" w14:textId="77777777" w:rsidR="002149BA" w:rsidRDefault="002149BA">
      <w:pPr>
        <w:pBdr>
          <w:top w:val="nil"/>
          <w:left w:val="nil"/>
          <w:bottom w:val="nil"/>
          <w:right w:val="nil"/>
          <w:between w:val="nil"/>
        </w:pBdr>
        <w:spacing w:after="0" w:line="240" w:lineRule="auto"/>
        <w:rPr>
          <w:color w:val="000000"/>
          <w:sz w:val="24"/>
          <w:szCs w:val="24"/>
        </w:rPr>
      </w:pPr>
    </w:p>
    <w:p w14:paraId="521C8215" w14:textId="77777777" w:rsidR="002149BA" w:rsidRDefault="00D66E64">
      <w:pPr>
        <w:pBdr>
          <w:top w:val="nil"/>
          <w:left w:val="nil"/>
          <w:bottom w:val="nil"/>
          <w:right w:val="nil"/>
          <w:between w:val="nil"/>
        </w:pBdr>
        <w:spacing w:after="0" w:line="240" w:lineRule="auto"/>
        <w:rPr>
          <w:b/>
          <w:color w:val="000000"/>
          <w:sz w:val="28"/>
          <w:szCs w:val="28"/>
        </w:rPr>
      </w:pPr>
      <w:r>
        <w:rPr>
          <w:b/>
          <w:color w:val="000000"/>
          <w:sz w:val="28"/>
          <w:szCs w:val="28"/>
        </w:rPr>
        <w:t>Volunteers:</w:t>
      </w:r>
    </w:p>
    <w:p w14:paraId="2AB73499" w14:textId="25EFBFBD" w:rsidR="002149BA" w:rsidRDefault="00D66E64">
      <w:pPr>
        <w:pBdr>
          <w:top w:val="nil"/>
          <w:left w:val="nil"/>
          <w:bottom w:val="nil"/>
          <w:right w:val="nil"/>
          <w:between w:val="nil"/>
        </w:pBdr>
        <w:spacing w:after="0" w:line="240" w:lineRule="auto"/>
        <w:rPr>
          <w:b/>
          <w:color w:val="000000"/>
          <w:sz w:val="24"/>
          <w:szCs w:val="24"/>
        </w:rPr>
      </w:pPr>
      <w:r>
        <w:rPr>
          <w:color w:val="000000"/>
          <w:sz w:val="24"/>
          <w:szCs w:val="24"/>
        </w:rPr>
        <w:t>Please see the form in this packet about helping us out for the day.  Clearances must be on file with business office by</w:t>
      </w:r>
      <w:r>
        <w:rPr>
          <w:sz w:val="24"/>
          <w:szCs w:val="24"/>
        </w:rPr>
        <w:t xml:space="preserve"> </w:t>
      </w:r>
      <w:r w:rsidR="000D5C0D">
        <w:rPr>
          <w:sz w:val="24"/>
          <w:szCs w:val="24"/>
        </w:rPr>
        <w:t>Tuesday, May 7</w:t>
      </w:r>
      <w:r w:rsidR="000D5C0D" w:rsidRPr="000D5C0D">
        <w:rPr>
          <w:sz w:val="24"/>
          <w:szCs w:val="24"/>
          <w:vertAlign w:val="superscript"/>
        </w:rPr>
        <w:t>th</w:t>
      </w:r>
      <w:r w:rsidR="000D5C0D">
        <w:rPr>
          <w:sz w:val="24"/>
          <w:szCs w:val="24"/>
        </w:rPr>
        <w:t>.</w:t>
      </w:r>
      <w:bookmarkStart w:id="0" w:name="_GoBack"/>
      <w:bookmarkEnd w:id="0"/>
      <w:r>
        <w:rPr>
          <w:color w:val="000000"/>
          <w:sz w:val="24"/>
          <w:szCs w:val="24"/>
        </w:rPr>
        <w:t xml:space="preserve"> </w:t>
      </w:r>
    </w:p>
    <w:p w14:paraId="5169AAAC" w14:textId="77777777" w:rsidR="002149BA" w:rsidRDefault="002149BA">
      <w:pPr>
        <w:pBdr>
          <w:top w:val="nil"/>
          <w:left w:val="nil"/>
          <w:bottom w:val="nil"/>
          <w:right w:val="nil"/>
          <w:between w:val="nil"/>
        </w:pBdr>
        <w:spacing w:after="0" w:line="240" w:lineRule="auto"/>
        <w:rPr>
          <w:b/>
          <w:color w:val="000000"/>
          <w:sz w:val="24"/>
          <w:szCs w:val="24"/>
        </w:rPr>
      </w:pPr>
    </w:p>
    <w:p w14:paraId="5DC56133" w14:textId="77777777" w:rsidR="002149BA" w:rsidRDefault="00D66E64">
      <w:pPr>
        <w:pBdr>
          <w:top w:val="nil"/>
          <w:left w:val="nil"/>
          <w:bottom w:val="nil"/>
          <w:right w:val="nil"/>
          <w:between w:val="nil"/>
        </w:pBdr>
        <w:spacing w:after="0" w:line="240" w:lineRule="auto"/>
        <w:rPr>
          <w:b/>
          <w:color w:val="000000"/>
          <w:sz w:val="24"/>
          <w:szCs w:val="24"/>
        </w:rPr>
      </w:pPr>
      <w:r>
        <w:rPr>
          <w:b/>
          <w:color w:val="000000"/>
          <w:sz w:val="24"/>
          <w:szCs w:val="24"/>
        </w:rPr>
        <w:t>LUNCH:</w:t>
      </w:r>
    </w:p>
    <w:p w14:paraId="782EBDC3" w14:textId="77777777" w:rsidR="002149BA" w:rsidRDefault="00D66E64">
      <w:pPr>
        <w:pBdr>
          <w:top w:val="nil"/>
          <w:left w:val="nil"/>
          <w:bottom w:val="nil"/>
          <w:right w:val="nil"/>
          <w:between w:val="nil"/>
        </w:pBdr>
        <w:spacing w:after="0" w:line="240" w:lineRule="auto"/>
        <w:rPr>
          <w:b/>
          <w:color w:val="000000"/>
          <w:sz w:val="24"/>
          <w:szCs w:val="24"/>
        </w:rPr>
      </w:pPr>
      <w:r>
        <w:rPr>
          <w:b/>
          <w:color w:val="000000"/>
          <w:sz w:val="24"/>
          <w:szCs w:val="24"/>
        </w:rPr>
        <w:t xml:space="preserve">PLEASE SEE THE ATTACHED ORDER FORM TO ORDER A SPECIAL HOAGIE LUNCH FOR EACH CHILD. </w:t>
      </w:r>
    </w:p>
    <w:p w14:paraId="3432D2AF" w14:textId="77777777" w:rsidR="002149BA" w:rsidRDefault="002149BA">
      <w:pPr>
        <w:pBdr>
          <w:top w:val="nil"/>
          <w:left w:val="nil"/>
          <w:bottom w:val="nil"/>
          <w:right w:val="nil"/>
          <w:between w:val="nil"/>
        </w:pBdr>
        <w:spacing w:after="0" w:line="240" w:lineRule="auto"/>
        <w:rPr>
          <w:b/>
          <w:color w:val="000000"/>
          <w:sz w:val="24"/>
          <w:szCs w:val="24"/>
        </w:rPr>
      </w:pPr>
    </w:p>
    <w:p w14:paraId="1CC94C55" w14:textId="77777777" w:rsidR="002149BA" w:rsidRDefault="00D66E64">
      <w:pPr>
        <w:pBdr>
          <w:top w:val="nil"/>
          <w:left w:val="nil"/>
          <w:bottom w:val="nil"/>
          <w:right w:val="nil"/>
          <w:between w:val="nil"/>
        </w:pBdr>
        <w:spacing w:after="0" w:line="240" w:lineRule="auto"/>
        <w:rPr>
          <w:b/>
          <w:color w:val="000000"/>
          <w:sz w:val="24"/>
          <w:szCs w:val="24"/>
        </w:rPr>
      </w:pPr>
      <w:r>
        <w:rPr>
          <w:b/>
          <w:color w:val="000000"/>
          <w:sz w:val="24"/>
          <w:szCs w:val="24"/>
        </w:rPr>
        <w:t>*If you do not preorder your child’s special lunch for Thursday, May 2</w:t>
      </w:r>
      <w:r>
        <w:rPr>
          <w:b/>
          <w:sz w:val="24"/>
          <w:szCs w:val="24"/>
        </w:rPr>
        <w:t>3rd lunch</w:t>
      </w:r>
      <w:r>
        <w:rPr>
          <w:b/>
          <w:color w:val="000000"/>
          <w:sz w:val="24"/>
          <w:szCs w:val="24"/>
        </w:rPr>
        <w:t xml:space="preserve">, you will need to pack a lunch and drink for your child and send into school.  No additional lunch items will be offered.  </w:t>
      </w:r>
    </w:p>
    <w:p w14:paraId="71821AAA" w14:textId="77777777" w:rsidR="002149BA" w:rsidRDefault="002149BA">
      <w:pPr>
        <w:pBdr>
          <w:top w:val="nil"/>
          <w:left w:val="nil"/>
          <w:bottom w:val="nil"/>
          <w:right w:val="nil"/>
          <w:between w:val="nil"/>
        </w:pBdr>
        <w:spacing w:after="0" w:line="240" w:lineRule="auto"/>
        <w:rPr>
          <w:b/>
          <w:color w:val="000000"/>
          <w:sz w:val="24"/>
          <w:szCs w:val="24"/>
        </w:rPr>
      </w:pPr>
    </w:p>
    <w:p w14:paraId="2745D808" w14:textId="3C815A4B" w:rsidR="002149BA" w:rsidRDefault="00D66E64">
      <w:pPr>
        <w:pBdr>
          <w:top w:val="nil"/>
          <w:left w:val="nil"/>
          <w:bottom w:val="nil"/>
          <w:right w:val="nil"/>
          <w:between w:val="nil"/>
        </w:pBdr>
        <w:spacing w:after="0" w:line="240" w:lineRule="auto"/>
        <w:rPr>
          <w:color w:val="000000"/>
          <w:sz w:val="24"/>
          <w:szCs w:val="24"/>
        </w:rPr>
      </w:pPr>
      <w:r>
        <w:rPr>
          <w:color w:val="000000"/>
          <w:sz w:val="24"/>
          <w:szCs w:val="24"/>
        </w:rPr>
        <w:t xml:space="preserve">**A Recess Snack and A Sweet treat will be </w:t>
      </w:r>
      <w:r w:rsidR="000D057A">
        <w:rPr>
          <w:color w:val="000000"/>
          <w:sz w:val="24"/>
          <w:szCs w:val="24"/>
        </w:rPr>
        <w:t>provided at</w:t>
      </w:r>
      <w:r>
        <w:rPr>
          <w:color w:val="000000"/>
          <w:sz w:val="24"/>
          <w:szCs w:val="24"/>
        </w:rPr>
        <w:t xml:space="preserve"> the end of the day to each student courtesy of the Home &amp; School Association.   </w:t>
      </w:r>
    </w:p>
    <w:p w14:paraId="3D7D7084" w14:textId="77777777" w:rsidR="002149BA" w:rsidRDefault="002149BA">
      <w:pPr>
        <w:pBdr>
          <w:top w:val="nil"/>
          <w:left w:val="nil"/>
          <w:bottom w:val="nil"/>
          <w:right w:val="nil"/>
          <w:between w:val="nil"/>
        </w:pBdr>
        <w:spacing w:after="0" w:line="240" w:lineRule="auto"/>
        <w:rPr>
          <w:b/>
          <w:color w:val="000000"/>
          <w:sz w:val="24"/>
          <w:szCs w:val="24"/>
        </w:rPr>
      </w:pPr>
    </w:p>
    <w:p w14:paraId="105247FB" w14:textId="77777777" w:rsidR="002149BA" w:rsidRDefault="00D66E64">
      <w:pPr>
        <w:numPr>
          <w:ilvl w:val="0"/>
          <w:numId w:val="1"/>
        </w:numPr>
        <w:pBdr>
          <w:top w:val="nil"/>
          <w:left w:val="nil"/>
          <w:bottom w:val="nil"/>
          <w:right w:val="nil"/>
          <w:between w:val="nil"/>
        </w:pBdr>
        <w:spacing w:after="0" w:line="240" w:lineRule="auto"/>
        <w:rPr>
          <w:color w:val="000000"/>
          <w:sz w:val="24"/>
          <w:szCs w:val="24"/>
        </w:rPr>
      </w:pPr>
      <w:r>
        <w:rPr>
          <w:b/>
          <w:color w:val="000000"/>
          <w:sz w:val="24"/>
          <w:szCs w:val="24"/>
        </w:rPr>
        <w:t xml:space="preserve">Walk-a-Thon &amp; Field Day activities are scheduled for a FULL DAY!! Dismissal is at regular time. </w:t>
      </w:r>
    </w:p>
    <w:p w14:paraId="3FA01B5C" w14:textId="77777777" w:rsidR="002149BA" w:rsidRDefault="002149BA">
      <w:pPr>
        <w:pBdr>
          <w:top w:val="nil"/>
          <w:left w:val="nil"/>
          <w:bottom w:val="nil"/>
          <w:right w:val="nil"/>
          <w:between w:val="nil"/>
        </w:pBdr>
        <w:spacing w:after="0" w:line="240" w:lineRule="auto"/>
        <w:ind w:left="1110"/>
        <w:rPr>
          <w:b/>
          <w:color w:val="000000"/>
          <w:sz w:val="24"/>
          <w:szCs w:val="24"/>
        </w:rPr>
      </w:pPr>
    </w:p>
    <w:p w14:paraId="7C467495" w14:textId="77777777" w:rsidR="002149BA" w:rsidRDefault="00D66E64">
      <w:pPr>
        <w:pBdr>
          <w:top w:val="nil"/>
          <w:left w:val="nil"/>
          <w:bottom w:val="nil"/>
          <w:right w:val="nil"/>
          <w:between w:val="nil"/>
        </w:pBdr>
        <w:spacing w:after="0" w:line="240" w:lineRule="auto"/>
        <w:ind w:left="1110"/>
        <w:rPr>
          <w:color w:val="000000"/>
          <w:sz w:val="24"/>
          <w:szCs w:val="24"/>
        </w:rPr>
      </w:pPr>
      <w:r>
        <w:rPr>
          <w:b/>
          <w:color w:val="000000"/>
          <w:sz w:val="24"/>
          <w:szCs w:val="24"/>
        </w:rPr>
        <w:t>QUESTIONS????</w:t>
      </w:r>
      <w:r>
        <w:rPr>
          <w:color w:val="000000"/>
          <w:sz w:val="24"/>
          <w:szCs w:val="24"/>
        </w:rPr>
        <w:t xml:space="preserve">  Please e-mail Kathleen Williams at </w:t>
      </w:r>
      <w:hyperlink r:id="rId8">
        <w:r>
          <w:rPr>
            <w:color w:val="0000FF"/>
            <w:sz w:val="24"/>
            <w:szCs w:val="24"/>
            <w:u w:val="single"/>
          </w:rPr>
          <w:t>Holycrosshomeandschool@gmail.com</w:t>
        </w:r>
      </w:hyperlink>
    </w:p>
    <w:p w14:paraId="35F36201" w14:textId="77777777" w:rsidR="002149BA" w:rsidRDefault="002149BA">
      <w:pPr>
        <w:pBdr>
          <w:top w:val="nil"/>
          <w:left w:val="nil"/>
          <w:bottom w:val="nil"/>
          <w:right w:val="nil"/>
          <w:between w:val="nil"/>
        </w:pBdr>
        <w:spacing w:after="0" w:line="240" w:lineRule="auto"/>
        <w:rPr>
          <w:color w:val="000000"/>
          <w:sz w:val="24"/>
          <w:szCs w:val="24"/>
        </w:rPr>
      </w:pPr>
    </w:p>
    <w:p w14:paraId="55038D2A" w14:textId="77777777" w:rsidR="002149BA" w:rsidRDefault="002149BA">
      <w:pPr>
        <w:pBdr>
          <w:top w:val="nil"/>
          <w:left w:val="nil"/>
          <w:bottom w:val="nil"/>
          <w:right w:val="nil"/>
          <w:between w:val="nil"/>
        </w:pBdr>
        <w:spacing w:after="0" w:line="240" w:lineRule="auto"/>
        <w:rPr>
          <w:color w:val="000000"/>
          <w:sz w:val="24"/>
          <w:szCs w:val="24"/>
        </w:rPr>
      </w:pPr>
    </w:p>
    <w:sectPr w:rsidR="002149BA">
      <w:head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28D34" w14:textId="77777777" w:rsidR="00405F02" w:rsidRDefault="00405F02">
      <w:pPr>
        <w:spacing w:after="0" w:line="240" w:lineRule="auto"/>
      </w:pPr>
      <w:r>
        <w:separator/>
      </w:r>
    </w:p>
  </w:endnote>
  <w:endnote w:type="continuationSeparator" w:id="0">
    <w:p w14:paraId="4BE677BD" w14:textId="77777777" w:rsidR="00405F02" w:rsidRDefault="00405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CF5DC" w14:textId="77777777" w:rsidR="00405F02" w:rsidRDefault="00405F02">
      <w:pPr>
        <w:spacing w:after="0" w:line="240" w:lineRule="auto"/>
      </w:pPr>
      <w:r>
        <w:separator/>
      </w:r>
    </w:p>
  </w:footnote>
  <w:footnote w:type="continuationSeparator" w:id="0">
    <w:p w14:paraId="2635C151" w14:textId="77777777" w:rsidR="00405F02" w:rsidRDefault="00405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DF3AA" w14:textId="77777777" w:rsidR="002149BA" w:rsidRDefault="00D66E6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51C2A">
      <w:rPr>
        <w:noProof/>
        <w:color w:val="000000"/>
      </w:rPr>
      <w:t>1</w:t>
    </w:r>
    <w:r>
      <w:rPr>
        <w:color w:val="000000"/>
      </w:rPr>
      <w:fldChar w:fldCharType="end"/>
    </w:r>
  </w:p>
  <w:p w14:paraId="20598279" w14:textId="77777777" w:rsidR="002149BA" w:rsidRDefault="002149B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897E04"/>
    <w:multiLevelType w:val="multilevel"/>
    <w:tmpl w:val="46048738"/>
    <w:lvl w:ilvl="0">
      <w:start w:val="1"/>
      <w:numFmt w:val="bullet"/>
      <w:lvlText w:val="●"/>
      <w:lvlJc w:val="left"/>
      <w:pPr>
        <w:ind w:left="1470" w:hanging="360"/>
      </w:pPr>
      <w:rPr>
        <w:rFonts w:ascii="Noto Sans Symbols" w:eastAsia="Noto Sans Symbols" w:hAnsi="Noto Sans Symbols" w:cs="Noto Sans Symbols"/>
      </w:rPr>
    </w:lvl>
    <w:lvl w:ilvl="1">
      <w:start w:val="1"/>
      <w:numFmt w:val="bullet"/>
      <w:lvlText w:val="o"/>
      <w:lvlJc w:val="left"/>
      <w:pPr>
        <w:ind w:left="2190" w:hanging="360"/>
      </w:pPr>
      <w:rPr>
        <w:rFonts w:ascii="Courier New" w:eastAsia="Courier New" w:hAnsi="Courier New" w:cs="Courier New"/>
      </w:rPr>
    </w:lvl>
    <w:lvl w:ilvl="2">
      <w:start w:val="1"/>
      <w:numFmt w:val="bullet"/>
      <w:lvlText w:val="▪"/>
      <w:lvlJc w:val="left"/>
      <w:pPr>
        <w:ind w:left="2910" w:hanging="360"/>
      </w:pPr>
      <w:rPr>
        <w:rFonts w:ascii="Noto Sans Symbols" w:eastAsia="Noto Sans Symbols" w:hAnsi="Noto Sans Symbols" w:cs="Noto Sans Symbols"/>
      </w:rPr>
    </w:lvl>
    <w:lvl w:ilvl="3">
      <w:start w:val="1"/>
      <w:numFmt w:val="bullet"/>
      <w:lvlText w:val="●"/>
      <w:lvlJc w:val="left"/>
      <w:pPr>
        <w:ind w:left="3630" w:hanging="360"/>
      </w:pPr>
      <w:rPr>
        <w:rFonts w:ascii="Noto Sans Symbols" w:eastAsia="Noto Sans Symbols" w:hAnsi="Noto Sans Symbols" w:cs="Noto Sans Symbols"/>
      </w:rPr>
    </w:lvl>
    <w:lvl w:ilvl="4">
      <w:start w:val="1"/>
      <w:numFmt w:val="bullet"/>
      <w:lvlText w:val="o"/>
      <w:lvlJc w:val="left"/>
      <w:pPr>
        <w:ind w:left="4350" w:hanging="360"/>
      </w:pPr>
      <w:rPr>
        <w:rFonts w:ascii="Courier New" w:eastAsia="Courier New" w:hAnsi="Courier New" w:cs="Courier New"/>
      </w:rPr>
    </w:lvl>
    <w:lvl w:ilvl="5">
      <w:start w:val="1"/>
      <w:numFmt w:val="bullet"/>
      <w:lvlText w:val="▪"/>
      <w:lvlJc w:val="left"/>
      <w:pPr>
        <w:ind w:left="5070" w:hanging="360"/>
      </w:pPr>
      <w:rPr>
        <w:rFonts w:ascii="Noto Sans Symbols" w:eastAsia="Noto Sans Symbols" w:hAnsi="Noto Sans Symbols" w:cs="Noto Sans Symbols"/>
      </w:rPr>
    </w:lvl>
    <w:lvl w:ilvl="6">
      <w:start w:val="1"/>
      <w:numFmt w:val="bullet"/>
      <w:lvlText w:val="●"/>
      <w:lvlJc w:val="left"/>
      <w:pPr>
        <w:ind w:left="5790" w:hanging="360"/>
      </w:pPr>
      <w:rPr>
        <w:rFonts w:ascii="Noto Sans Symbols" w:eastAsia="Noto Sans Symbols" w:hAnsi="Noto Sans Symbols" w:cs="Noto Sans Symbols"/>
      </w:rPr>
    </w:lvl>
    <w:lvl w:ilvl="7">
      <w:start w:val="1"/>
      <w:numFmt w:val="bullet"/>
      <w:lvlText w:val="o"/>
      <w:lvlJc w:val="left"/>
      <w:pPr>
        <w:ind w:left="6510" w:hanging="360"/>
      </w:pPr>
      <w:rPr>
        <w:rFonts w:ascii="Courier New" w:eastAsia="Courier New" w:hAnsi="Courier New" w:cs="Courier New"/>
      </w:rPr>
    </w:lvl>
    <w:lvl w:ilvl="8">
      <w:start w:val="1"/>
      <w:numFmt w:val="bullet"/>
      <w:lvlText w:val="▪"/>
      <w:lvlJc w:val="left"/>
      <w:pPr>
        <w:ind w:left="723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9BA"/>
    <w:rsid w:val="000D057A"/>
    <w:rsid w:val="000D5C0D"/>
    <w:rsid w:val="002149BA"/>
    <w:rsid w:val="00405F02"/>
    <w:rsid w:val="00D66E64"/>
    <w:rsid w:val="00E51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2FCB"/>
  <w15:docId w15:val="{C6E059F2-E258-457E-B23B-D58243830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Holycrosshomeandschool@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351</Words>
  <Characters>2006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Maureen Ward</cp:lastModifiedBy>
  <cp:revision>2</cp:revision>
  <cp:lastPrinted>2019-04-24T12:51:00Z</cp:lastPrinted>
  <dcterms:created xsi:type="dcterms:W3CDTF">2019-04-25T14:47:00Z</dcterms:created>
  <dcterms:modified xsi:type="dcterms:W3CDTF">2019-04-25T14:47:00Z</dcterms:modified>
</cp:coreProperties>
</file>