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8865" w14:textId="77777777" w:rsidR="008A068B" w:rsidRDefault="008A068B" w:rsidP="00B66535">
      <w:pPr>
        <w:spacing w:after="0" w:line="240" w:lineRule="auto"/>
        <w:jc w:val="center"/>
        <w:rPr>
          <w:b/>
          <w:sz w:val="26"/>
          <w:szCs w:val="26"/>
        </w:rPr>
      </w:pPr>
    </w:p>
    <w:p w14:paraId="2285741E" w14:textId="77777777" w:rsidR="00B42103" w:rsidRPr="00CD6E03" w:rsidRDefault="00B42103" w:rsidP="00B66535">
      <w:pPr>
        <w:spacing w:after="0" w:line="240" w:lineRule="auto"/>
        <w:jc w:val="center"/>
        <w:rPr>
          <w:b/>
          <w:sz w:val="26"/>
          <w:szCs w:val="26"/>
        </w:rPr>
      </w:pPr>
      <w:r w:rsidRPr="00CD6E03">
        <w:rPr>
          <w:b/>
          <w:sz w:val="26"/>
          <w:szCs w:val="26"/>
        </w:rPr>
        <w:t xml:space="preserve">Do You Need Help Paying Your </w:t>
      </w:r>
      <w:r w:rsidR="00464373">
        <w:rPr>
          <w:b/>
          <w:sz w:val="26"/>
          <w:szCs w:val="26"/>
        </w:rPr>
        <w:t>PECO Energy</w:t>
      </w:r>
      <w:r w:rsidRPr="00CD6E03">
        <w:rPr>
          <w:b/>
          <w:sz w:val="26"/>
          <w:szCs w:val="26"/>
        </w:rPr>
        <w:t xml:space="preserve"> Bill?</w:t>
      </w:r>
    </w:p>
    <w:p w14:paraId="74C46C40" w14:textId="77777777" w:rsidR="00B42103" w:rsidRPr="00CD6E03" w:rsidRDefault="00B42103" w:rsidP="00B66535">
      <w:pPr>
        <w:spacing w:after="0" w:line="240" w:lineRule="auto"/>
        <w:jc w:val="center"/>
        <w:rPr>
          <w:b/>
          <w:sz w:val="26"/>
          <w:szCs w:val="26"/>
        </w:rPr>
      </w:pPr>
      <w:r w:rsidRPr="00CD6E03">
        <w:rPr>
          <w:b/>
          <w:sz w:val="26"/>
          <w:szCs w:val="26"/>
        </w:rPr>
        <w:t xml:space="preserve">PECO’s Customer Assistance Program (CAP) </w:t>
      </w:r>
      <w:r w:rsidR="00B66535" w:rsidRPr="00CD6E03">
        <w:rPr>
          <w:b/>
          <w:sz w:val="26"/>
          <w:szCs w:val="26"/>
        </w:rPr>
        <w:t>may be able to help</w:t>
      </w:r>
      <w:r w:rsidRPr="00CD6E03">
        <w:rPr>
          <w:b/>
          <w:sz w:val="26"/>
          <w:szCs w:val="26"/>
        </w:rPr>
        <w:t>!</w:t>
      </w:r>
    </w:p>
    <w:p w14:paraId="2E79CCC9" w14:textId="77777777" w:rsidR="00B66535" w:rsidRDefault="00B66535" w:rsidP="00C233F0">
      <w:pPr>
        <w:jc w:val="center"/>
        <w:rPr>
          <w:sz w:val="24"/>
          <w:szCs w:val="24"/>
        </w:rPr>
        <w:sectPr w:rsidR="00B66535" w:rsidSect="0007370D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1B2067A" w14:textId="77777777" w:rsidR="00A3536A" w:rsidRPr="00A3536A" w:rsidRDefault="00A3536A" w:rsidP="00C233F0">
      <w:pPr>
        <w:jc w:val="center"/>
        <w:rPr>
          <w:sz w:val="24"/>
          <w:szCs w:val="24"/>
        </w:rPr>
      </w:pPr>
    </w:p>
    <w:p w14:paraId="75AF266C" w14:textId="77777777" w:rsidR="00B42103" w:rsidRPr="00B306CE" w:rsidRDefault="00B42103" w:rsidP="00C233F0">
      <w:pPr>
        <w:jc w:val="center"/>
        <w:rPr>
          <w:b/>
          <w:i/>
          <w:u w:val="single"/>
        </w:rPr>
      </w:pPr>
      <w:r w:rsidRPr="00B306CE">
        <w:rPr>
          <w:b/>
          <w:i/>
          <w:u w:val="single"/>
        </w:rPr>
        <w:t xml:space="preserve">What is </w:t>
      </w:r>
      <w:r w:rsidR="00625341" w:rsidRPr="00B306CE">
        <w:rPr>
          <w:b/>
          <w:i/>
          <w:u w:val="single"/>
        </w:rPr>
        <w:t>PECO</w:t>
      </w:r>
      <w:r w:rsidR="0007370D" w:rsidRPr="00B306CE">
        <w:rPr>
          <w:b/>
          <w:i/>
          <w:u w:val="single"/>
        </w:rPr>
        <w:t>’s</w:t>
      </w:r>
      <w:r w:rsidR="00625341" w:rsidRPr="00B306CE">
        <w:rPr>
          <w:b/>
          <w:i/>
          <w:u w:val="single"/>
        </w:rPr>
        <w:t xml:space="preserve"> </w:t>
      </w:r>
      <w:r w:rsidRPr="00B306CE">
        <w:rPr>
          <w:b/>
          <w:i/>
          <w:u w:val="single"/>
        </w:rPr>
        <w:t>C</w:t>
      </w:r>
      <w:r w:rsidR="0007370D" w:rsidRPr="00B306CE">
        <w:rPr>
          <w:b/>
          <w:i/>
          <w:u w:val="single"/>
        </w:rPr>
        <w:t xml:space="preserve">ustomer </w:t>
      </w:r>
      <w:r w:rsidRPr="00B306CE">
        <w:rPr>
          <w:b/>
          <w:i/>
          <w:u w:val="single"/>
        </w:rPr>
        <w:t>A</w:t>
      </w:r>
      <w:r w:rsidR="0007370D" w:rsidRPr="00B306CE">
        <w:rPr>
          <w:b/>
          <w:i/>
          <w:u w:val="single"/>
        </w:rPr>
        <w:t xml:space="preserve">ssistance </w:t>
      </w:r>
      <w:r w:rsidRPr="00B306CE">
        <w:rPr>
          <w:b/>
          <w:i/>
          <w:u w:val="single"/>
        </w:rPr>
        <w:t>P</w:t>
      </w:r>
      <w:r w:rsidR="0007370D" w:rsidRPr="00B306CE">
        <w:rPr>
          <w:b/>
          <w:i/>
          <w:u w:val="single"/>
        </w:rPr>
        <w:t>rogram</w:t>
      </w:r>
      <w:r w:rsidRPr="00B306CE">
        <w:rPr>
          <w:b/>
          <w:i/>
          <w:u w:val="single"/>
        </w:rPr>
        <w:t>?</w:t>
      </w:r>
    </w:p>
    <w:p w14:paraId="5B61EE99" w14:textId="77777777" w:rsidR="00B66535" w:rsidRPr="00CD6E03" w:rsidRDefault="0007370D" w:rsidP="00B42103">
      <w:pPr>
        <w:pStyle w:val="ListParagraph"/>
        <w:numPr>
          <w:ilvl w:val="0"/>
          <w:numId w:val="1"/>
        </w:numPr>
      </w:pPr>
      <w:r>
        <w:t xml:space="preserve">The </w:t>
      </w:r>
      <w:r w:rsidR="00B66535" w:rsidRPr="00CD6E03">
        <w:t>CAP is an assistance program run by PECO that helps low-income consumers to afford utility service.</w:t>
      </w:r>
    </w:p>
    <w:p w14:paraId="570B5D0A" w14:textId="77777777" w:rsidR="00B42103" w:rsidRPr="00CD6E03" w:rsidRDefault="00B66535" w:rsidP="00B42103">
      <w:pPr>
        <w:pStyle w:val="ListParagraph"/>
        <w:numPr>
          <w:ilvl w:val="0"/>
          <w:numId w:val="1"/>
        </w:numPr>
      </w:pPr>
      <w:r w:rsidRPr="00CD6E03">
        <w:t xml:space="preserve">Through its CAP, </w:t>
      </w:r>
      <w:r w:rsidR="00B42103" w:rsidRPr="00CD6E03">
        <w:t>PECO applies a monthly credit to your electric bill to help you pay for it</w:t>
      </w:r>
    </w:p>
    <w:p w14:paraId="69FD3354" w14:textId="77777777" w:rsidR="00B42103" w:rsidRPr="00CD6E03" w:rsidRDefault="00B42103" w:rsidP="00B42103">
      <w:pPr>
        <w:pStyle w:val="ListParagraph"/>
        <w:numPr>
          <w:ilvl w:val="0"/>
          <w:numId w:val="1"/>
        </w:numPr>
      </w:pPr>
      <w:r w:rsidRPr="00CD6E03">
        <w:t>The credit amount depends on</w:t>
      </w:r>
      <w:r w:rsidR="00B66535" w:rsidRPr="00CD6E03">
        <w:t xml:space="preserve"> total</w:t>
      </w:r>
      <w:r w:rsidRPr="00CD6E03">
        <w:t xml:space="preserve"> household income, </w:t>
      </w:r>
      <w:r w:rsidR="00B66535" w:rsidRPr="00CD6E03">
        <w:t xml:space="preserve">household </w:t>
      </w:r>
      <w:r w:rsidRPr="00CD6E03">
        <w:t>size and energy usage</w:t>
      </w:r>
    </w:p>
    <w:p w14:paraId="31A71088" w14:textId="77777777" w:rsidR="00B66535" w:rsidRPr="00464373" w:rsidRDefault="00B42103" w:rsidP="00464373">
      <w:pPr>
        <w:pStyle w:val="ListParagraph"/>
        <w:numPr>
          <w:ilvl w:val="0"/>
          <w:numId w:val="1"/>
        </w:numPr>
      </w:pPr>
      <w:r w:rsidRPr="00CD6E03">
        <w:t xml:space="preserve">Forgiveness of past debt </w:t>
      </w:r>
      <w:r w:rsidR="00B66535" w:rsidRPr="00CD6E03">
        <w:t>is possible if you pay your new bills each month in full and on time for a period of 12 months</w:t>
      </w:r>
    </w:p>
    <w:p w14:paraId="71320446" w14:textId="77777777" w:rsidR="00464373" w:rsidRDefault="00464373" w:rsidP="00B66535">
      <w:pPr>
        <w:jc w:val="center"/>
        <w:rPr>
          <w:b/>
          <w:i/>
        </w:rPr>
      </w:pPr>
    </w:p>
    <w:p w14:paraId="26DAED96" w14:textId="77777777" w:rsidR="00AA20DD" w:rsidRPr="00B306CE" w:rsidRDefault="00B42103" w:rsidP="00B66535">
      <w:pPr>
        <w:jc w:val="center"/>
        <w:rPr>
          <w:b/>
          <w:i/>
          <w:u w:val="single"/>
        </w:rPr>
      </w:pPr>
      <w:r w:rsidRPr="00B306CE">
        <w:rPr>
          <w:b/>
          <w:i/>
          <w:u w:val="single"/>
        </w:rPr>
        <w:t>Who Qualifies?</w:t>
      </w:r>
    </w:p>
    <w:p w14:paraId="37D96C95" w14:textId="77777777" w:rsidR="00B66535" w:rsidRPr="00CD6E03" w:rsidRDefault="00B66535" w:rsidP="00B66535">
      <w:r w:rsidRPr="00CD6E03">
        <w:t>PECO customers with monthly household incomes 150% the federal poverty level and below qualify: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245"/>
        <w:gridCol w:w="1705"/>
      </w:tblGrid>
      <w:tr w:rsidR="00AA20DD" w:rsidRPr="00AA20DD" w14:paraId="42EAA43C" w14:textId="77777777" w:rsidTr="008640B0">
        <w:trPr>
          <w:trHeight w:val="440"/>
        </w:trPr>
        <w:tc>
          <w:tcPr>
            <w:tcW w:w="2245" w:type="dxa"/>
            <w:vAlign w:val="center"/>
            <w:hideMark/>
          </w:tcPr>
          <w:p w14:paraId="2B2768D8" w14:textId="77777777" w:rsidR="00AA20DD" w:rsidRPr="00A3536A" w:rsidRDefault="00AA20DD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36A">
              <w:rPr>
                <w:rFonts w:ascii="Arial" w:hAnsi="Arial" w:cs="Arial"/>
                <w:bCs/>
                <w:sz w:val="18"/>
                <w:szCs w:val="18"/>
              </w:rPr>
              <w:t>Household Size</w:t>
            </w:r>
          </w:p>
        </w:tc>
        <w:tc>
          <w:tcPr>
            <w:tcW w:w="1705" w:type="dxa"/>
            <w:vAlign w:val="center"/>
            <w:hideMark/>
          </w:tcPr>
          <w:p w14:paraId="21EE02B5" w14:textId="33EBED96" w:rsidR="00AA20DD" w:rsidRPr="00A3536A" w:rsidRDefault="00AA20DD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36A">
              <w:rPr>
                <w:rFonts w:ascii="Arial" w:hAnsi="Arial" w:cs="Arial"/>
                <w:sz w:val="18"/>
                <w:szCs w:val="18"/>
              </w:rPr>
              <w:t xml:space="preserve">150% FPL </w:t>
            </w:r>
            <w:r w:rsidR="00BB1591">
              <w:rPr>
                <w:rFonts w:ascii="Arial" w:hAnsi="Arial" w:cs="Arial"/>
                <w:sz w:val="18"/>
                <w:szCs w:val="18"/>
              </w:rPr>
              <w:t>(annual</w:t>
            </w:r>
            <w:r w:rsidRPr="00A353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20DD" w:rsidRPr="00AA20DD" w14:paraId="033D4401" w14:textId="77777777" w:rsidTr="00BB1591">
        <w:trPr>
          <w:trHeight w:val="254"/>
        </w:trPr>
        <w:tc>
          <w:tcPr>
            <w:tcW w:w="2245" w:type="dxa"/>
            <w:vAlign w:val="center"/>
          </w:tcPr>
          <w:p w14:paraId="3EAB5A67" w14:textId="77C37D8E" w:rsidR="00AA20DD" w:rsidRPr="00A3536A" w:rsidRDefault="00BB1591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person</w:t>
            </w:r>
          </w:p>
        </w:tc>
        <w:tc>
          <w:tcPr>
            <w:tcW w:w="1705" w:type="dxa"/>
          </w:tcPr>
          <w:p w14:paraId="4EB7FBA2" w14:textId="6EAF8FCF" w:rsidR="00AA20DD" w:rsidRPr="00A3536A" w:rsidRDefault="00BB1591" w:rsidP="00A35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$19,140</w:t>
            </w:r>
          </w:p>
        </w:tc>
      </w:tr>
      <w:tr w:rsidR="00AA20DD" w:rsidRPr="00AA20DD" w14:paraId="4504496E" w14:textId="77777777" w:rsidTr="00BB1591">
        <w:trPr>
          <w:trHeight w:val="245"/>
        </w:trPr>
        <w:tc>
          <w:tcPr>
            <w:tcW w:w="2245" w:type="dxa"/>
            <w:vAlign w:val="center"/>
          </w:tcPr>
          <w:p w14:paraId="60669F25" w14:textId="5802C8C2" w:rsidR="00AA20DD" w:rsidRPr="00A3536A" w:rsidRDefault="00BB1591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persons</w:t>
            </w:r>
          </w:p>
        </w:tc>
        <w:tc>
          <w:tcPr>
            <w:tcW w:w="1705" w:type="dxa"/>
          </w:tcPr>
          <w:p w14:paraId="5BF444E7" w14:textId="5F4B0A66" w:rsidR="00AA20DD" w:rsidRPr="00A3536A" w:rsidRDefault="00BB1591" w:rsidP="00A35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$25,860</w:t>
            </w:r>
          </w:p>
        </w:tc>
      </w:tr>
      <w:tr w:rsidR="00AA20DD" w:rsidRPr="00AA20DD" w14:paraId="3463B6B0" w14:textId="77777777" w:rsidTr="00BB1591">
        <w:trPr>
          <w:trHeight w:val="254"/>
        </w:trPr>
        <w:tc>
          <w:tcPr>
            <w:tcW w:w="2245" w:type="dxa"/>
            <w:vAlign w:val="center"/>
          </w:tcPr>
          <w:p w14:paraId="5081CFEF" w14:textId="6CB3FB7B" w:rsidR="00AA20DD" w:rsidRPr="00A3536A" w:rsidRDefault="00BB1591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persons</w:t>
            </w:r>
          </w:p>
        </w:tc>
        <w:tc>
          <w:tcPr>
            <w:tcW w:w="1705" w:type="dxa"/>
          </w:tcPr>
          <w:p w14:paraId="1F12EEE6" w14:textId="22C7BBDA" w:rsidR="00AA20DD" w:rsidRPr="00A3536A" w:rsidRDefault="00BB1591" w:rsidP="00A35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$32,580</w:t>
            </w:r>
          </w:p>
        </w:tc>
      </w:tr>
      <w:tr w:rsidR="00AA20DD" w:rsidRPr="00AA20DD" w14:paraId="04AC2B82" w14:textId="77777777" w:rsidTr="00BB1591">
        <w:trPr>
          <w:trHeight w:val="254"/>
        </w:trPr>
        <w:tc>
          <w:tcPr>
            <w:tcW w:w="2245" w:type="dxa"/>
            <w:vAlign w:val="center"/>
          </w:tcPr>
          <w:p w14:paraId="70643C33" w14:textId="3304C63F" w:rsidR="00AA20DD" w:rsidRPr="00A3536A" w:rsidRDefault="00BB1591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persons</w:t>
            </w:r>
          </w:p>
        </w:tc>
        <w:tc>
          <w:tcPr>
            <w:tcW w:w="1705" w:type="dxa"/>
          </w:tcPr>
          <w:p w14:paraId="50666E8E" w14:textId="2FF429EB" w:rsidR="00AA20DD" w:rsidRPr="00A3536A" w:rsidRDefault="00BB1591" w:rsidP="00A35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$39,300</w:t>
            </w:r>
          </w:p>
        </w:tc>
      </w:tr>
      <w:tr w:rsidR="00AA20DD" w:rsidRPr="00AA20DD" w14:paraId="3E91CF12" w14:textId="77777777" w:rsidTr="008640B0">
        <w:trPr>
          <w:trHeight w:val="233"/>
        </w:trPr>
        <w:tc>
          <w:tcPr>
            <w:tcW w:w="2245" w:type="dxa"/>
            <w:vAlign w:val="center"/>
            <w:hideMark/>
          </w:tcPr>
          <w:p w14:paraId="5C0DDF9C" w14:textId="77777777" w:rsidR="00AA20DD" w:rsidRPr="00A3536A" w:rsidRDefault="00AA20DD" w:rsidP="00AA20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36A">
              <w:rPr>
                <w:rFonts w:ascii="Arial" w:hAnsi="Arial" w:cs="Arial"/>
                <w:bCs/>
                <w:sz w:val="18"/>
                <w:szCs w:val="18"/>
              </w:rPr>
              <w:t>Each add’l person add</w:t>
            </w:r>
          </w:p>
        </w:tc>
        <w:tc>
          <w:tcPr>
            <w:tcW w:w="1705" w:type="dxa"/>
            <w:vAlign w:val="center"/>
            <w:hideMark/>
          </w:tcPr>
          <w:p w14:paraId="1B484528" w14:textId="0922B8AF" w:rsidR="00AA20DD" w:rsidRPr="00A3536A" w:rsidRDefault="00AA20DD" w:rsidP="00A3536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36A">
              <w:rPr>
                <w:rFonts w:ascii="Arial" w:hAnsi="Arial" w:cs="Arial"/>
                <w:sz w:val="18"/>
                <w:szCs w:val="18"/>
              </w:rPr>
              <w:t>$</w:t>
            </w:r>
            <w:r w:rsidR="00BB1591">
              <w:rPr>
                <w:rFonts w:ascii="Arial" w:hAnsi="Arial" w:cs="Arial"/>
                <w:sz w:val="18"/>
                <w:szCs w:val="18"/>
              </w:rPr>
              <w:t>6,720</w:t>
            </w:r>
          </w:p>
        </w:tc>
      </w:tr>
    </w:tbl>
    <w:p w14:paraId="7AC1C093" w14:textId="77777777" w:rsidR="00B42103" w:rsidRPr="00A3536A" w:rsidRDefault="00B42103" w:rsidP="00B42103">
      <w:pPr>
        <w:rPr>
          <w:sz w:val="24"/>
          <w:szCs w:val="24"/>
        </w:rPr>
      </w:pPr>
    </w:p>
    <w:p w14:paraId="7605BBD7" w14:textId="77777777" w:rsidR="00B66535" w:rsidRDefault="00B66535" w:rsidP="00464373">
      <w:pPr>
        <w:rPr>
          <w:sz w:val="24"/>
          <w:szCs w:val="24"/>
        </w:rPr>
        <w:sectPr w:rsidR="00B66535" w:rsidSect="0007370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5040B6F" w14:textId="77777777" w:rsidR="00AA20DD" w:rsidRPr="00B306CE" w:rsidRDefault="00AA20DD" w:rsidP="00464373">
      <w:pPr>
        <w:jc w:val="center"/>
        <w:rPr>
          <w:b/>
          <w:i/>
          <w:u w:val="single"/>
        </w:rPr>
      </w:pPr>
      <w:r w:rsidRPr="00B306CE">
        <w:rPr>
          <w:b/>
          <w:i/>
          <w:u w:val="single"/>
        </w:rPr>
        <w:t>How Does It Work?</w:t>
      </w:r>
    </w:p>
    <w:p w14:paraId="1737838F" w14:textId="77777777" w:rsidR="00A3536A" w:rsidRPr="00CD6E03" w:rsidRDefault="00B42103" w:rsidP="00B42103">
      <w:pPr>
        <w:pStyle w:val="ListParagraph"/>
        <w:numPr>
          <w:ilvl w:val="0"/>
          <w:numId w:val="1"/>
        </w:numPr>
      </w:pPr>
      <w:r w:rsidRPr="00CD6E03">
        <w:t>CAP credit calculation is based on: Household Income, Past Energy Usage, and Energy Burden</w:t>
      </w:r>
    </w:p>
    <w:p w14:paraId="47BEBD72" w14:textId="396EBB68" w:rsidR="00A3536A" w:rsidRPr="00CD6E03" w:rsidRDefault="00B42103" w:rsidP="00B42103">
      <w:pPr>
        <w:pStyle w:val="ListParagraph"/>
        <w:numPr>
          <w:ilvl w:val="0"/>
          <w:numId w:val="1"/>
        </w:numPr>
      </w:pPr>
      <w:r w:rsidRPr="00CD6E03">
        <w:t xml:space="preserve">“Energy Burden” is a percent of your income that is </w:t>
      </w:r>
      <w:r w:rsidR="00B66535" w:rsidRPr="00CD6E03">
        <w:t>deemed</w:t>
      </w:r>
      <w:r w:rsidRPr="00CD6E03">
        <w:t xml:space="preserve"> </w:t>
      </w:r>
      <w:r w:rsidR="00B66535" w:rsidRPr="00CD6E03">
        <w:t>an “</w:t>
      </w:r>
      <w:r w:rsidRPr="00CD6E03">
        <w:t>affordable</w:t>
      </w:r>
      <w:r w:rsidR="00B66535" w:rsidRPr="00CD6E03">
        <w:t>”</w:t>
      </w:r>
      <w:r w:rsidRPr="00CD6E03">
        <w:t xml:space="preserve"> </w:t>
      </w:r>
      <w:r w:rsidR="00B66535" w:rsidRPr="00CD6E03">
        <w:t xml:space="preserve">amount to spend on utilities </w:t>
      </w:r>
      <w:r w:rsidRPr="00CD6E03">
        <w:t>(between</w:t>
      </w:r>
      <w:r w:rsidR="005A723C">
        <w:t xml:space="preserve"> 6-10</w:t>
      </w:r>
      <w:r w:rsidRPr="00CD6E03">
        <w:t>% for many</w:t>
      </w:r>
      <w:r w:rsidR="00A3536A" w:rsidRPr="00CD6E03">
        <w:t xml:space="preserve"> </w:t>
      </w:r>
      <w:r w:rsidRPr="00CD6E03">
        <w:t>customers)</w:t>
      </w:r>
    </w:p>
    <w:p w14:paraId="7B76969A" w14:textId="77777777" w:rsidR="00A3536A" w:rsidRPr="00CD6E03" w:rsidRDefault="00B42103" w:rsidP="00B42103">
      <w:pPr>
        <w:pStyle w:val="ListParagraph"/>
        <w:numPr>
          <w:ilvl w:val="0"/>
          <w:numId w:val="1"/>
        </w:numPr>
      </w:pPr>
      <w:r w:rsidRPr="00CD6E03">
        <w:t>The credit is divided over 12 months and applied to each bill</w:t>
      </w:r>
    </w:p>
    <w:p w14:paraId="0F7C8A22" w14:textId="77777777" w:rsidR="00A3536A" w:rsidRPr="00CD6E03" w:rsidRDefault="00B42103" w:rsidP="00B42103">
      <w:pPr>
        <w:pStyle w:val="ListParagraph"/>
        <w:numPr>
          <w:ilvl w:val="0"/>
          <w:numId w:val="1"/>
        </w:numPr>
      </w:pPr>
      <w:r w:rsidRPr="00CD6E03">
        <w:t>During months that PECO bill is higher, a larger credit is applied</w:t>
      </w:r>
    </w:p>
    <w:p w14:paraId="37CBFB51" w14:textId="77777777" w:rsidR="00A3536A" w:rsidRPr="00CD6E03" w:rsidRDefault="00B42103" w:rsidP="00B42103">
      <w:pPr>
        <w:pStyle w:val="ListParagraph"/>
        <w:numPr>
          <w:ilvl w:val="0"/>
          <w:numId w:val="1"/>
        </w:numPr>
      </w:pPr>
      <w:r w:rsidRPr="00CD6E03">
        <w:t>PECO re-calculates your credit based on energy usage every three months</w:t>
      </w:r>
    </w:p>
    <w:p w14:paraId="27751869" w14:textId="77777777" w:rsidR="00CD6E03" w:rsidRPr="00CD6E03" w:rsidRDefault="00B42103" w:rsidP="00CD6E03">
      <w:pPr>
        <w:pStyle w:val="ListParagraph"/>
        <w:numPr>
          <w:ilvl w:val="0"/>
          <w:numId w:val="1"/>
        </w:numPr>
        <w:rPr>
          <w:i/>
        </w:rPr>
      </w:pPr>
      <w:r w:rsidRPr="00CD6E03">
        <w:rPr>
          <w:i/>
        </w:rPr>
        <w:t>Alert PECO to changes in income, household size, or energy usage because you might</w:t>
      </w:r>
      <w:r w:rsidR="00A3536A" w:rsidRPr="00CD6E03">
        <w:rPr>
          <w:i/>
        </w:rPr>
        <w:t xml:space="preserve"> </w:t>
      </w:r>
      <w:r w:rsidRPr="00CD6E03">
        <w:rPr>
          <w:i/>
        </w:rPr>
        <w:t>be able to get more help paying your bill.</w:t>
      </w:r>
    </w:p>
    <w:p w14:paraId="523640A5" w14:textId="77777777" w:rsidR="00CD6E03" w:rsidRPr="00CD6E03" w:rsidRDefault="00CD6E03" w:rsidP="00CD6E03">
      <w:pPr>
        <w:pStyle w:val="ListParagraph"/>
        <w:numPr>
          <w:ilvl w:val="0"/>
          <w:numId w:val="1"/>
        </w:numPr>
        <w:rPr>
          <w:i/>
        </w:rPr>
      </w:pPr>
      <w:r w:rsidRPr="00CD6E03">
        <w:t>Consumer’s responsibilities while enrolled in the CAP:</w:t>
      </w:r>
    </w:p>
    <w:p w14:paraId="065AE53E" w14:textId="77777777" w:rsidR="00CD6E03" w:rsidRPr="00CD6E03" w:rsidRDefault="00CD6E03" w:rsidP="00CD6E03">
      <w:pPr>
        <w:pStyle w:val="ListParagraph"/>
        <w:numPr>
          <w:ilvl w:val="1"/>
          <w:numId w:val="1"/>
        </w:numPr>
      </w:pPr>
      <w:r w:rsidRPr="00CD6E03">
        <w:t>Pay monthly CAP bills on time and in full</w:t>
      </w:r>
    </w:p>
    <w:p w14:paraId="68193331" w14:textId="77777777" w:rsidR="00CD6E03" w:rsidRPr="00CD6E03" w:rsidRDefault="00CD6E03" w:rsidP="00CD6E03">
      <w:pPr>
        <w:pStyle w:val="ListParagraph"/>
        <w:numPr>
          <w:ilvl w:val="1"/>
          <w:numId w:val="1"/>
        </w:numPr>
      </w:pPr>
      <w:r w:rsidRPr="00CD6E03">
        <w:t>Tell PECO if household size or income changes</w:t>
      </w:r>
    </w:p>
    <w:p w14:paraId="29CDDD6E" w14:textId="77777777" w:rsidR="00A3536A" w:rsidRPr="00CD6E03" w:rsidRDefault="00CD6E03" w:rsidP="00CD6E03">
      <w:pPr>
        <w:pStyle w:val="ListParagraph"/>
        <w:numPr>
          <w:ilvl w:val="1"/>
          <w:numId w:val="1"/>
        </w:numPr>
      </w:pPr>
      <w:r w:rsidRPr="00CD6E03">
        <w:t>Apply for LIHEAP</w:t>
      </w:r>
    </w:p>
    <w:p w14:paraId="59B49DC0" w14:textId="77777777" w:rsidR="00B42103" w:rsidRPr="00B306CE" w:rsidRDefault="00B42103" w:rsidP="00C233F0">
      <w:pPr>
        <w:jc w:val="center"/>
        <w:rPr>
          <w:b/>
          <w:i/>
          <w:u w:val="single"/>
        </w:rPr>
      </w:pPr>
      <w:r w:rsidRPr="00B306CE">
        <w:rPr>
          <w:b/>
          <w:i/>
          <w:u w:val="single"/>
        </w:rPr>
        <w:t>How Do I Apply?</w:t>
      </w:r>
    </w:p>
    <w:p w14:paraId="0114B1F6" w14:textId="77777777" w:rsidR="00CD6E03" w:rsidRPr="00CD6E03" w:rsidRDefault="00CD6E03" w:rsidP="00CD6E03">
      <w:pPr>
        <w:pStyle w:val="ListParagraph"/>
        <w:numPr>
          <w:ilvl w:val="0"/>
          <w:numId w:val="1"/>
        </w:numPr>
      </w:pPr>
      <w:r w:rsidRPr="00CD6E03">
        <w:t>First, you must have: your PECO Account Number, home address, and names and proof of income for all household members</w:t>
      </w:r>
    </w:p>
    <w:p w14:paraId="11FBCA5D" w14:textId="77777777" w:rsidR="00B66535" w:rsidRPr="00CD6E03" w:rsidRDefault="00B66535" w:rsidP="00A3536A">
      <w:pPr>
        <w:pStyle w:val="ListParagraph"/>
        <w:numPr>
          <w:ilvl w:val="0"/>
          <w:numId w:val="1"/>
        </w:numPr>
      </w:pPr>
      <w:r w:rsidRPr="00CD6E03">
        <w:t xml:space="preserve">Call toll-free: </w:t>
      </w:r>
      <w:r w:rsidRPr="00CD6E03">
        <w:rPr>
          <w:rFonts w:cs="Arial"/>
          <w:color w:val="555555"/>
        </w:rPr>
        <w:t>1-800-774-7040</w:t>
      </w:r>
    </w:p>
    <w:p w14:paraId="038F1AC5" w14:textId="77777777" w:rsidR="00B42103" w:rsidRPr="00CD6E03" w:rsidRDefault="00B42103" w:rsidP="00A3536A">
      <w:pPr>
        <w:pStyle w:val="ListParagraph"/>
        <w:numPr>
          <w:ilvl w:val="0"/>
          <w:numId w:val="1"/>
        </w:numPr>
      </w:pPr>
      <w:r w:rsidRPr="00CD6E03">
        <w:t>Apply online at: www.PECO.com/help - click "CAP" and then click "Apply"</w:t>
      </w:r>
    </w:p>
    <w:p w14:paraId="2402B366" w14:textId="77777777" w:rsidR="00B42103" w:rsidRPr="00CD6E03" w:rsidRDefault="00B42103" w:rsidP="00CD6E03">
      <w:pPr>
        <w:pStyle w:val="ListParagraph"/>
        <w:numPr>
          <w:ilvl w:val="0"/>
          <w:numId w:val="1"/>
        </w:numPr>
      </w:pPr>
      <w:r w:rsidRPr="00CD6E03">
        <w:t>Mail application, along with required proof of income, to:</w:t>
      </w:r>
      <w:r w:rsidR="00CD6E03" w:rsidRPr="00CD6E03">
        <w:t xml:space="preserve"> </w:t>
      </w:r>
      <w:r w:rsidRPr="00CD6E03">
        <w:t>PECO CAP, P.O. Box 467429, Atlanta, GA, 31146</w:t>
      </w:r>
    </w:p>
    <w:p w14:paraId="16A91840" w14:textId="77777777" w:rsidR="00CD6E03" w:rsidRPr="00CD6E03" w:rsidRDefault="00B42103" w:rsidP="00A3536A">
      <w:pPr>
        <w:pStyle w:val="ListParagraph"/>
        <w:numPr>
          <w:ilvl w:val="0"/>
          <w:numId w:val="1"/>
        </w:numPr>
      </w:pPr>
      <w:r w:rsidRPr="00CD6E03">
        <w:t>Fax</w:t>
      </w:r>
      <w:r w:rsidR="00CD6E03" w:rsidRPr="00CD6E03">
        <w:t xml:space="preserve"> application (toll-free) along with verifications to</w:t>
      </w:r>
      <w:r w:rsidRPr="00CD6E03">
        <w:t>: 1-855-358-9369</w:t>
      </w:r>
    </w:p>
    <w:p w14:paraId="70141651" w14:textId="77777777" w:rsidR="001E330E" w:rsidRPr="00CD6E03" w:rsidRDefault="00B42103" w:rsidP="00CD6E03">
      <w:pPr>
        <w:pStyle w:val="ListParagraph"/>
        <w:numPr>
          <w:ilvl w:val="0"/>
          <w:numId w:val="1"/>
        </w:numPr>
      </w:pPr>
      <w:r w:rsidRPr="00CD6E03">
        <w:t>E-mail</w:t>
      </w:r>
      <w:r w:rsidR="00CD6E03" w:rsidRPr="00CD6E03">
        <w:t xml:space="preserve"> materials to</w:t>
      </w:r>
      <w:r w:rsidRPr="00CD6E03">
        <w:t xml:space="preserve">: </w:t>
      </w:r>
      <w:hyperlink r:id="rId9" w:history="1">
        <w:r w:rsidR="00A3536A" w:rsidRPr="00CD6E03">
          <w:rPr>
            <w:rStyle w:val="Hyperlink"/>
          </w:rPr>
          <w:t>PECOCAP@exeloncorp.com</w:t>
        </w:r>
      </w:hyperlink>
    </w:p>
    <w:sectPr w:rsidR="001E330E" w:rsidRPr="00CD6E03" w:rsidSect="0007370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D735" w14:textId="77777777" w:rsidR="00C454AF" w:rsidRDefault="00C454AF" w:rsidP="00464373">
      <w:pPr>
        <w:spacing w:after="0" w:line="240" w:lineRule="auto"/>
      </w:pPr>
      <w:r>
        <w:separator/>
      </w:r>
    </w:p>
  </w:endnote>
  <w:endnote w:type="continuationSeparator" w:id="0">
    <w:p w14:paraId="15DD7A0F" w14:textId="77777777" w:rsidR="00C454AF" w:rsidRDefault="00C454AF" w:rsidP="0046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937F" w14:textId="77777777" w:rsidR="00C454AF" w:rsidRDefault="00C454AF" w:rsidP="00464373">
      <w:pPr>
        <w:spacing w:after="0" w:line="240" w:lineRule="auto"/>
      </w:pPr>
      <w:r>
        <w:separator/>
      </w:r>
    </w:p>
  </w:footnote>
  <w:footnote w:type="continuationSeparator" w:id="0">
    <w:p w14:paraId="59BAEFEB" w14:textId="77777777" w:rsidR="00C454AF" w:rsidRDefault="00C454AF" w:rsidP="0046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D42B" w14:textId="77777777" w:rsidR="00464373" w:rsidRDefault="00464373" w:rsidP="0046437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</w:rPr>
    </w:pPr>
    <w:r w:rsidRPr="00464373">
      <w:rPr>
        <w:rFonts w:ascii="Arial" w:eastAsia="Times New Roman" w:hAnsi="Arial" w:cs="Arial"/>
        <w:b/>
        <w:i/>
        <w:sz w:val="20"/>
        <w:szCs w:val="20"/>
      </w:rPr>
      <w:t>Health, Education and Legal assistance Project: a Medical-Legal Partnership (HELP: MLP) at</w:t>
    </w:r>
  </w:p>
  <w:p w14:paraId="752D3562" w14:textId="77777777" w:rsidR="00464373" w:rsidRPr="00464373" w:rsidRDefault="00464373" w:rsidP="0046437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</w:rPr>
    </w:pPr>
    <w:r w:rsidRPr="00464373">
      <w:rPr>
        <w:rFonts w:ascii="Arial" w:eastAsia="Times New Roman" w:hAnsi="Arial" w:cs="Arial"/>
        <w:b/>
        <w:i/>
        <w:sz w:val="20"/>
        <w:szCs w:val="20"/>
      </w:rPr>
      <w:t>The Foundation for Delaware County Healthy Start and Nurse-Family Partnership</w:t>
    </w:r>
  </w:p>
  <w:p w14:paraId="6265E08B" w14:textId="77777777" w:rsidR="00464373" w:rsidRDefault="0046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AFE"/>
    <w:multiLevelType w:val="hybridMultilevel"/>
    <w:tmpl w:val="8F68252C"/>
    <w:lvl w:ilvl="0" w:tplc="3BFED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03"/>
    <w:rsid w:val="0007370D"/>
    <w:rsid w:val="000B0B3E"/>
    <w:rsid w:val="001E330E"/>
    <w:rsid w:val="00464373"/>
    <w:rsid w:val="005A723C"/>
    <w:rsid w:val="005D7A15"/>
    <w:rsid w:val="00625341"/>
    <w:rsid w:val="008A068B"/>
    <w:rsid w:val="00A3536A"/>
    <w:rsid w:val="00AA20DD"/>
    <w:rsid w:val="00B306CE"/>
    <w:rsid w:val="00B42103"/>
    <w:rsid w:val="00B66535"/>
    <w:rsid w:val="00BB1591"/>
    <w:rsid w:val="00BD6ADB"/>
    <w:rsid w:val="00C233F0"/>
    <w:rsid w:val="00C454AF"/>
    <w:rsid w:val="00C469DC"/>
    <w:rsid w:val="00CD6E03"/>
    <w:rsid w:val="00D96A27"/>
    <w:rsid w:val="00DC2863"/>
    <w:rsid w:val="00E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899F4"/>
  <w15:chartTrackingRefBased/>
  <w15:docId w15:val="{451119B9-F1E4-4593-928C-373185DF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03"/>
    <w:pPr>
      <w:ind w:left="720"/>
      <w:contextualSpacing/>
    </w:pPr>
  </w:style>
  <w:style w:type="table" w:styleId="TableGrid">
    <w:name w:val="Table Grid"/>
    <w:basedOn w:val="TableNormal"/>
    <w:rsid w:val="00AA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36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73"/>
  </w:style>
  <w:style w:type="paragraph" w:styleId="Footer">
    <w:name w:val="footer"/>
    <w:basedOn w:val="Normal"/>
    <w:link w:val="FooterChar"/>
    <w:uiPriority w:val="99"/>
    <w:unhideWhenUsed/>
    <w:rsid w:val="0046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COCAP@exeloncorp.com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CD39-ABB1-4D67-A984-292902D3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Handel</dc:creator>
  <cp:keywords/>
  <dc:description/>
  <cp:lastModifiedBy>Maureen Ward</cp:lastModifiedBy>
  <cp:revision>2</cp:revision>
  <cp:lastPrinted>2020-01-08T18:31:00Z</cp:lastPrinted>
  <dcterms:created xsi:type="dcterms:W3CDTF">2020-10-27T12:50:00Z</dcterms:created>
  <dcterms:modified xsi:type="dcterms:W3CDTF">2020-10-27T12:50:00Z</dcterms:modified>
</cp:coreProperties>
</file>